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37179BDF" w14:textId="77777777" w:rsidTr="00050DA7">
        <w:tc>
          <w:tcPr>
            <w:tcW w:w="4428" w:type="dxa"/>
          </w:tcPr>
          <w:p w14:paraId="2024AD00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bookmarkStart w:id="0" w:name="_GoBack"/>
            <w:bookmarkEnd w:id="0"/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3A0D9B9D" w14:textId="6467E4A7" w:rsidR="000348ED" w:rsidRPr="00E66034" w:rsidRDefault="007C7A37" w:rsidP="005D05AC">
            <w:pPr>
              <w:jc w:val="right"/>
              <w:rPr>
                <w:rFonts w:ascii="Calibri" w:hAnsi="Calibri"/>
                <w:highlight w:val="yellow"/>
              </w:rPr>
            </w:pPr>
            <w:r w:rsidRPr="007C7A37">
              <w:rPr>
                <w:rFonts w:ascii="Calibri" w:hAnsi="Calibri"/>
              </w:rPr>
              <w:t>ARM11-13.2.5</w:t>
            </w:r>
          </w:p>
        </w:tc>
      </w:tr>
      <w:tr w:rsidR="000348ED" w:rsidRPr="00E66034" w14:paraId="701304D5" w14:textId="77777777" w:rsidTr="00050DA7">
        <w:tc>
          <w:tcPr>
            <w:tcW w:w="4428" w:type="dxa"/>
          </w:tcPr>
          <w:p w14:paraId="1FC37894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(s)</w:t>
            </w:r>
          </w:p>
        </w:tc>
        <w:tc>
          <w:tcPr>
            <w:tcW w:w="5461" w:type="dxa"/>
          </w:tcPr>
          <w:p w14:paraId="28F592F2" w14:textId="7B7F5E44" w:rsidR="000348ED" w:rsidRPr="00E66034" w:rsidRDefault="007C7A37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March 2020</w:t>
            </w:r>
          </w:p>
        </w:tc>
      </w:tr>
    </w:tbl>
    <w:p w14:paraId="24AD650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B0A7F5D" w14:textId="77777777" w:rsidR="002D6741" w:rsidRDefault="002D6741" w:rsidP="002D6741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Update of Recommendation E-110 </w:t>
      </w:r>
    </w:p>
    <w:p w14:paraId="34CE6050" w14:textId="2A5977B3" w:rsidR="002D6741" w:rsidRPr="00E66034" w:rsidRDefault="002D6741" w:rsidP="00F36D66">
      <w:pPr>
        <w:pStyle w:val="Title"/>
        <w:spacing w:after="120"/>
        <w:rPr>
          <w:rFonts w:ascii="Calibri" w:hAnsi="Calibri"/>
          <w:color w:val="00558C"/>
        </w:rPr>
      </w:pPr>
      <w:r w:rsidRPr="002D6741">
        <w:rPr>
          <w:rFonts w:ascii="Calibri" w:hAnsi="Calibri"/>
          <w:color w:val="00558C"/>
        </w:rPr>
        <w:t>RHYTHMIC CHARACTERS OF LIGHTS ON AIDS TO NAVIGATION</w:t>
      </w:r>
    </w:p>
    <w:p w14:paraId="6C51B447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157DF21F" w14:textId="77777777" w:rsidR="00B8247E" w:rsidRPr="00CE6CD5" w:rsidRDefault="002D6741" w:rsidP="002C45B1">
      <w:pPr>
        <w:pStyle w:val="BodyText"/>
        <w:rPr>
          <w:lang w:val="en-US"/>
        </w:rPr>
      </w:pPr>
      <w:r>
        <w:t>At ARM11 the new Guideline on Mobile Aids to Navigati</w:t>
      </w:r>
      <w:r w:rsidR="004108E2">
        <w:t>on was finalised by ARM and forwarded</w:t>
      </w:r>
      <w:r>
        <w:t xml:space="preserve"> to Council for approval. </w:t>
      </w:r>
      <w:r w:rsidR="00CE6CD5">
        <w:t xml:space="preserve">For physical </w:t>
      </w:r>
      <w:proofErr w:type="spellStart"/>
      <w:r w:rsidR="00CE6CD5">
        <w:t>MAtoN</w:t>
      </w:r>
      <w:proofErr w:type="spellEnd"/>
      <w:r w:rsidR="00CE6CD5">
        <w:t xml:space="preserve"> fitted with lights a unique light character has been designed.</w:t>
      </w:r>
    </w:p>
    <w:p w14:paraId="1BBE3926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6BA32EE2" w14:textId="77777777" w:rsidR="00CE6CD5" w:rsidRDefault="00CE6CD5" w:rsidP="001F3A20">
      <w:pPr>
        <w:pStyle w:val="List1"/>
        <w:numPr>
          <w:ilvl w:val="0"/>
          <w:numId w:val="0"/>
        </w:numPr>
        <w:rPr>
          <w:rFonts w:cs="Arial"/>
        </w:rPr>
      </w:pPr>
      <w:r>
        <w:t>Recommendation E-110 will need to be amended with the specific character designed for use on physical MAtoN fitted with lights.</w:t>
      </w:r>
    </w:p>
    <w:p w14:paraId="6E4A8A43" w14:textId="77777777" w:rsidR="00CE6CD5" w:rsidRDefault="00CE6CD5" w:rsidP="001F3A20">
      <w:pPr>
        <w:pStyle w:val="List1"/>
        <w:numPr>
          <w:ilvl w:val="0"/>
          <w:numId w:val="0"/>
        </w:numPr>
        <w:rPr>
          <w:rFonts w:cs="Arial"/>
        </w:rPr>
      </w:pPr>
      <w:r>
        <w:rPr>
          <w:rFonts w:cs="Arial"/>
        </w:rPr>
        <w:t>ARM suggests that the new character is added at the end of Table 3, below the entry for the EWMB</w:t>
      </w:r>
      <w:r w:rsidR="00646FF2">
        <w:rPr>
          <w:rFonts w:cs="Arial"/>
        </w:rPr>
        <w:t xml:space="preserve">. A </w:t>
      </w:r>
      <w:r w:rsidR="002C45B1">
        <w:rPr>
          <w:rFonts w:cs="Arial"/>
        </w:rPr>
        <w:t xml:space="preserve">suggested entry </w:t>
      </w:r>
      <w:r w:rsidR="00646FF2">
        <w:rPr>
          <w:rFonts w:cs="Arial"/>
        </w:rPr>
        <w:t>is provided below.</w:t>
      </w:r>
      <w:r>
        <w:rPr>
          <w:rFonts w:cs="Arial"/>
        </w:rPr>
        <w:t xml:space="preserve"> S</w:t>
      </w:r>
      <w:r w:rsidR="00646FF2">
        <w:rPr>
          <w:rFonts w:cs="Arial"/>
        </w:rPr>
        <w:t>ince the guideline has no number alotted at the time of writing this liaison note, the number reference below has ‘XXXX’ as placeholder.</w:t>
      </w:r>
    </w:p>
    <w:tbl>
      <w:tblPr>
        <w:tblStyle w:val="TableNormal1"/>
        <w:tblW w:w="10348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1134"/>
        <w:gridCol w:w="4678"/>
        <w:gridCol w:w="4536"/>
      </w:tblGrid>
      <w:tr w:rsidR="00CE6CD5" w14:paraId="7CBAAB52" w14:textId="77777777" w:rsidTr="00CE6CD5">
        <w:trPr>
          <w:trHeight w:hRule="exact" w:val="807"/>
        </w:trPr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7176A" w14:textId="77777777" w:rsidR="00CE6CD5" w:rsidRPr="00CE6CD5" w:rsidRDefault="00CE6CD5" w:rsidP="00C27AE4">
            <w:pPr>
              <w:pStyle w:val="TableParagraph"/>
              <w:spacing w:before="58"/>
              <w:ind w:left="214" w:right="286"/>
              <w:rPr>
                <w:rFonts w:ascii="Calibri"/>
                <w:spacing w:val="-1"/>
                <w:sz w:val="18"/>
                <w:szCs w:val="18"/>
              </w:rPr>
            </w:pPr>
            <w:r w:rsidRPr="00CE6CD5">
              <w:rPr>
                <w:rFonts w:ascii="Calibri"/>
                <w:spacing w:val="-1"/>
                <w:sz w:val="18"/>
                <w:szCs w:val="18"/>
              </w:rPr>
              <w:t>MOBILE ATON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A06B6" w14:textId="77777777" w:rsidR="00CE6CD5" w:rsidRDefault="00CE6CD5" w:rsidP="00C27AE4">
            <w:pPr>
              <w:pStyle w:val="TableParagraph"/>
              <w:spacing w:before="58"/>
              <w:ind w:left="214"/>
              <w:rPr>
                <w:rFonts w:ascii="Calibri"/>
                <w:spacing w:val="-1"/>
                <w:sz w:val="20"/>
              </w:rPr>
            </w:pPr>
            <w:r w:rsidRPr="001A2456">
              <w:rPr>
                <w:rFonts w:ascii="Calibri"/>
                <w:spacing w:val="-1"/>
                <w:sz w:val="20"/>
              </w:rPr>
              <w:t>Flicker 1s (5 Hz) Eclipse 0.7s Flicker 1s (5Hz) Eclipse 0.5s Fl 1s Eclipse 0.5s Fl 1s Eclipse 3s.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05FB7" w14:textId="77777777" w:rsidR="00CE6CD5" w:rsidRDefault="00CE6CD5" w:rsidP="00C27AE4">
            <w:pPr>
              <w:pStyle w:val="TableParagraph"/>
              <w:spacing w:before="58"/>
              <w:ind w:left="215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 xml:space="preserve">Character defined in Guideline XXXX on Mobile </w:t>
            </w:r>
            <w:proofErr w:type="spellStart"/>
            <w:r>
              <w:rPr>
                <w:rFonts w:ascii="Calibri"/>
                <w:spacing w:val="-1"/>
                <w:sz w:val="20"/>
              </w:rPr>
              <w:t>AtoN</w:t>
            </w:r>
            <w:proofErr w:type="spellEnd"/>
            <w:r>
              <w:rPr>
                <w:rFonts w:ascii="Calibri"/>
                <w:spacing w:val="-1"/>
                <w:sz w:val="20"/>
              </w:rPr>
              <w:t>.</w:t>
            </w:r>
          </w:p>
          <w:p w14:paraId="2704C307" w14:textId="77777777" w:rsidR="00CE6CD5" w:rsidRDefault="00CE6CD5" w:rsidP="00C27AE4">
            <w:pPr>
              <w:pStyle w:val="TableParagraph"/>
              <w:spacing w:before="58"/>
              <w:ind w:left="215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 xml:space="preserve">Only the </w:t>
            </w:r>
            <w:proofErr w:type="spellStart"/>
            <w:r>
              <w:rPr>
                <w:rFonts w:ascii="Calibri"/>
                <w:spacing w:val="-1"/>
                <w:sz w:val="20"/>
              </w:rPr>
              <w:t>colour</w:t>
            </w:r>
            <w:proofErr w:type="spellEnd"/>
            <w:r>
              <w:rPr>
                <w:rFonts w:ascii="Calibri"/>
                <w:spacing w:val="-1"/>
                <w:sz w:val="20"/>
              </w:rPr>
              <w:t xml:space="preserve"> Yellow is used</w:t>
            </w:r>
          </w:p>
        </w:tc>
      </w:tr>
    </w:tbl>
    <w:p w14:paraId="0818E93F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3EB8DD85" w14:textId="77777777" w:rsidR="004C220D" w:rsidRPr="004B01A1" w:rsidRDefault="00DC369D" w:rsidP="00E66034">
      <w:pPr>
        <w:pStyle w:val="BodyText"/>
      </w:pPr>
      <w:r w:rsidRPr="004B01A1">
        <w:t>The committee</w:t>
      </w:r>
      <w:r w:rsidR="00902AA4" w:rsidRPr="004B01A1">
        <w:t xml:space="preserve"> is requested to</w:t>
      </w:r>
      <w:r w:rsidR="00630F7F" w:rsidRPr="004B01A1">
        <w:t>:</w:t>
      </w:r>
    </w:p>
    <w:p w14:paraId="551703AB" w14:textId="77777777" w:rsidR="000223FD" w:rsidRPr="00F36D66" w:rsidRDefault="004108E2" w:rsidP="000223FD">
      <w:pPr>
        <w:pStyle w:val="List1"/>
      </w:pPr>
      <w:r w:rsidRPr="00F36D66">
        <w:rPr>
          <w:lang w:val="en-GB"/>
        </w:rPr>
        <w:t xml:space="preserve">When </w:t>
      </w:r>
      <w:r w:rsidR="002C45B1" w:rsidRPr="00F36D66">
        <w:rPr>
          <w:lang w:val="en-GB"/>
        </w:rPr>
        <w:t>the Guideline on Mobile Aids to Navigation has been approved by council</w:t>
      </w:r>
      <w:r w:rsidRPr="00F36D66">
        <w:rPr>
          <w:lang w:val="en-GB"/>
        </w:rPr>
        <w:t>, amend Recommendation E-110 as described.</w:t>
      </w:r>
    </w:p>
    <w:sectPr w:rsidR="000223FD" w:rsidRPr="00F36D66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F0345" w14:textId="77777777" w:rsidR="00686801" w:rsidRDefault="00686801" w:rsidP="00002906">
      <w:r>
        <w:separator/>
      </w:r>
    </w:p>
  </w:endnote>
  <w:endnote w:type="continuationSeparator" w:id="0">
    <w:p w14:paraId="5D0494BD" w14:textId="77777777" w:rsidR="00686801" w:rsidRDefault="0068680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47DC3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108E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348AC" w14:textId="77777777" w:rsidR="00686801" w:rsidRDefault="00686801" w:rsidP="00002906">
      <w:r>
        <w:separator/>
      </w:r>
    </w:p>
  </w:footnote>
  <w:footnote w:type="continuationSeparator" w:id="0">
    <w:p w14:paraId="7EA63BB9" w14:textId="77777777" w:rsidR="00686801" w:rsidRDefault="0068680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22371" w14:textId="77777777" w:rsidR="00073774" w:rsidRDefault="00043DE3">
    <w:pPr>
      <w:pStyle w:val="Header"/>
    </w:pPr>
    <w:r>
      <w:rPr>
        <w:noProof/>
        <w:lang w:val="sv-SE" w:eastAsia="sv-SE"/>
      </w:rPr>
      <w:drawing>
        <wp:inline distT="0" distB="0" distL="0" distR="0" wp14:anchorId="258297A5" wp14:editId="1E0062B8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35447"/>
    <w:rsid w:val="00152273"/>
    <w:rsid w:val="001766D2"/>
    <w:rsid w:val="001A654A"/>
    <w:rsid w:val="001B4724"/>
    <w:rsid w:val="001C74CF"/>
    <w:rsid w:val="001F3A20"/>
    <w:rsid w:val="002839C0"/>
    <w:rsid w:val="002C45B1"/>
    <w:rsid w:val="002D6741"/>
    <w:rsid w:val="003C7F46"/>
    <w:rsid w:val="003D55DD"/>
    <w:rsid w:val="003E1831"/>
    <w:rsid w:val="004108E2"/>
    <w:rsid w:val="00424954"/>
    <w:rsid w:val="00432982"/>
    <w:rsid w:val="004B01A1"/>
    <w:rsid w:val="004C1386"/>
    <w:rsid w:val="004C220D"/>
    <w:rsid w:val="005D05AC"/>
    <w:rsid w:val="00616C2B"/>
    <w:rsid w:val="00630F7F"/>
    <w:rsid w:val="0064435F"/>
    <w:rsid w:val="00646FF2"/>
    <w:rsid w:val="00686801"/>
    <w:rsid w:val="006D470F"/>
    <w:rsid w:val="00727E88"/>
    <w:rsid w:val="00775878"/>
    <w:rsid w:val="007A04B4"/>
    <w:rsid w:val="007C7A37"/>
    <w:rsid w:val="0080092C"/>
    <w:rsid w:val="00872453"/>
    <w:rsid w:val="008E2504"/>
    <w:rsid w:val="008F13DD"/>
    <w:rsid w:val="00902AA4"/>
    <w:rsid w:val="00955E03"/>
    <w:rsid w:val="009F3B6C"/>
    <w:rsid w:val="009F5C36"/>
    <w:rsid w:val="00A27F12"/>
    <w:rsid w:val="00A30579"/>
    <w:rsid w:val="00AA76C0"/>
    <w:rsid w:val="00AE35DA"/>
    <w:rsid w:val="00B077EC"/>
    <w:rsid w:val="00B15B24"/>
    <w:rsid w:val="00B428DA"/>
    <w:rsid w:val="00B8247E"/>
    <w:rsid w:val="00B84C15"/>
    <w:rsid w:val="00BE56DF"/>
    <w:rsid w:val="00C757B4"/>
    <w:rsid w:val="00CA04AF"/>
    <w:rsid w:val="00CE6CD5"/>
    <w:rsid w:val="00CF3661"/>
    <w:rsid w:val="00DC369D"/>
    <w:rsid w:val="00E00351"/>
    <w:rsid w:val="00E401AE"/>
    <w:rsid w:val="00E55DCE"/>
    <w:rsid w:val="00E66034"/>
    <w:rsid w:val="00E93C9B"/>
    <w:rsid w:val="00EE3F2F"/>
    <w:rsid w:val="00EE50E2"/>
    <w:rsid w:val="00F36D66"/>
    <w:rsid w:val="00F5609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E49782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8EC78D-9616-4D24-BA6B-34836D3D57C6}"/>
</file>

<file path=customXml/itemProps2.xml><?xml version="1.0" encoding="utf-8"?>
<ds:datastoreItem xmlns:ds="http://schemas.openxmlformats.org/officeDocument/2006/customXml" ds:itemID="{98F6E9E4-5ED9-4BEB-B062-E8944604EE90}"/>
</file>

<file path=customXml/itemProps3.xml><?xml version="1.0" encoding="utf-8"?>
<ds:datastoreItem xmlns:ds="http://schemas.openxmlformats.org/officeDocument/2006/customXml" ds:itemID="{8CE9A208-2101-4DBC-AA46-3762F9CB6E78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2</cp:revision>
  <cp:lastPrinted>2006-10-19T10:49:00Z</cp:lastPrinted>
  <dcterms:created xsi:type="dcterms:W3CDTF">2020-03-13T12:58:00Z</dcterms:created>
  <dcterms:modified xsi:type="dcterms:W3CDTF">2020-03-13T12:58:00Z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